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0001452859</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706-629-7721</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BERNARD P. THIERS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EUROPE SE</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RUE DU COLISEE 39</w:t>
      </w:r>
    </w:p>
    <w:p>
      <w:pPr>
        <w:ind w:left="2500"/>
        <w:spacing w:after="0"/>
        <w:rPr>
          <w:sz w:val="20"/>
          <w:szCs w:val="20"/>
          <w:color w:val="auto"/>
        </w:rPr>
      </w:pPr>
      <w:r>
        <w:rPr>
          <w:rFonts w:ascii="Times New Roman" w:cs="Times New Roman" w:eastAsia="Times New Roman" w:hAnsi="Times New Roman"/>
          <w:sz w:val="22"/>
          <w:szCs w:val="22"/>
          <w:color w:val="auto"/>
        </w:rPr>
        <w:t>PARIS  I0  75008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2160750.00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58133466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4320" w:type="dxa"/>
            <w:vAlign w:val="bottom"/>
          </w:tcPr>
          <w:p>
            <w:pPr>
              <w:jc w:val="center"/>
              <w:ind w:left="30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4320" w:type="dxa"/>
            <w:vAlign w:val="bottom"/>
          </w:tcPr>
          <w:p>
            <w:pPr>
              <w:jc w:val="center"/>
              <w:ind w:left="30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Exercise of</w:t>
            </w:r>
          </w:p>
        </w:tc>
        <w:tc>
          <w:tcPr>
            <w:tcW w:w="25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432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12/01/2021 Options Under a   Issuer</w:t>
            </w:r>
          </w:p>
        </w:tc>
        <w:tc>
          <w:tcPr>
            <w:tcW w:w="2540" w:type="dxa"/>
            <w:vAlign w:val="bottom"/>
            <w:vMerge w:val="restart"/>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29012</w:t>
            </w:r>
          </w:p>
        </w:tc>
        <w:tc>
          <w:tcPr>
            <w:tcW w:w="200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12/01/2021 CASH</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432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vMerge w:val="continue"/>
          </w:tcPr>
          <w:p>
            <w:pPr>
              <w:spacing w:after="0"/>
              <w:rPr>
                <w:sz w:val="13"/>
                <w:szCs w:val="13"/>
                <w:color w:val="auto"/>
              </w:rPr>
            </w:pPr>
          </w:p>
        </w:tc>
        <w:tc>
          <w:tcPr>
            <w:tcW w:w="432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Registered Plan</w:t>
            </w:r>
          </w:p>
        </w:tc>
        <w:tc>
          <w:tcPr>
            <w:tcW w:w="2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432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00"/>
        <w:spacing w:after="0" w:line="239" w:lineRule="auto"/>
        <w:rPr>
          <w:sz w:val="20"/>
          <w:szCs w:val="20"/>
          <w:color w:val="auto"/>
        </w:rPr>
      </w:pPr>
      <w:r>
        <w:rPr>
          <w:rFonts w:ascii="Times New Roman" w:cs="Times New Roman" w:eastAsia="Times New Roman" w:hAnsi="Times New Roman"/>
          <w:sz w:val="22"/>
          <w:szCs w:val="22"/>
          <w:color w:val="auto"/>
        </w:rPr>
        <w:t>BERNARD P. THIERS 160 S INDUSTRIAL BLVD PO BOX 12069 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08/05/2026 13393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1807787.00</w:t>
            </w: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BERNARD P. THIERS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2026-11-03T15:21:52Z</dcterms:created>
  <dcterms:modified xsi:type="dcterms:W3CDTF">2026-11-03T15:21:52Z</dcterms:modified>
</cp:coreProperties>
</file>